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215" w:rsidRPr="002A0B1C" w:rsidRDefault="00793215" w:rsidP="00B15C78">
      <w:pPr>
        <w:spacing w:after="0" w:line="240" w:lineRule="auto"/>
        <w:ind w:left="10830"/>
        <w:rPr>
          <w:rFonts w:ascii="Verdana" w:eastAsia="Times New Roman" w:hAnsi="Verdana" w:cs="Arial"/>
          <w:sz w:val="20"/>
          <w:szCs w:val="20"/>
          <w:lang w:eastAsia="ru-RU"/>
        </w:rPr>
      </w:pPr>
      <w:r w:rsidRPr="002A0B1C">
        <w:rPr>
          <w:rFonts w:ascii="Verdana" w:eastAsia="Times New Roman" w:hAnsi="Verdana" w:cs="Arial"/>
          <w:sz w:val="20"/>
          <w:szCs w:val="20"/>
          <w:lang w:eastAsia="ru-RU"/>
        </w:rPr>
        <w:t>Приложение</w:t>
      </w:r>
      <w:r w:rsidR="00310572" w:rsidRPr="002A0B1C">
        <w:rPr>
          <w:rFonts w:ascii="Verdana" w:eastAsia="Times New Roman" w:hAnsi="Verdana" w:cs="Arial"/>
          <w:sz w:val="20"/>
          <w:szCs w:val="20"/>
          <w:lang w:eastAsia="ru-RU"/>
        </w:rPr>
        <w:t xml:space="preserve"> №</w:t>
      </w:r>
      <w:r w:rsidR="009B4516" w:rsidRPr="002A0B1C">
        <w:rPr>
          <w:rFonts w:ascii="Verdana" w:eastAsia="Times New Roman" w:hAnsi="Verdana" w:cs="Arial"/>
          <w:sz w:val="20"/>
          <w:szCs w:val="20"/>
          <w:lang w:eastAsia="ru-RU"/>
        </w:rPr>
        <w:t>12</w:t>
      </w:r>
      <w:r w:rsidR="00310572" w:rsidRPr="002A0B1C">
        <w:rPr>
          <w:rFonts w:ascii="Verdana" w:eastAsia="Times New Roman" w:hAnsi="Verdana" w:cs="Arial"/>
          <w:sz w:val="20"/>
          <w:szCs w:val="20"/>
          <w:lang w:eastAsia="ru-RU"/>
        </w:rPr>
        <w:t xml:space="preserve"> </w:t>
      </w:r>
    </w:p>
    <w:p w:rsidR="00310572" w:rsidRPr="002A0B1C" w:rsidRDefault="00310572" w:rsidP="00B15C78">
      <w:pPr>
        <w:spacing w:after="0" w:line="240" w:lineRule="auto"/>
        <w:ind w:left="10830"/>
        <w:rPr>
          <w:rFonts w:ascii="Verdana" w:eastAsia="Times New Roman" w:hAnsi="Verdana" w:cs="Arial"/>
          <w:sz w:val="20"/>
          <w:szCs w:val="20"/>
          <w:lang w:eastAsia="ru-RU"/>
        </w:rPr>
      </w:pPr>
      <w:r w:rsidRPr="002A0B1C">
        <w:rPr>
          <w:rFonts w:ascii="Verdana" w:eastAsia="Times New Roman" w:hAnsi="Verdana" w:cs="Arial"/>
          <w:sz w:val="20"/>
          <w:szCs w:val="20"/>
          <w:lang w:eastAsia="ru-RU"/>
        </w:rPr>
        <w:t xml:space="preserve">к протоколу </w:t>
      </w:r>
      <w:r w:rsidR="00175F93" w:rsidRPr="002A0B1C">
        <w:rPr>
          <w:rFonts w:ascii="Verdana" w:eastAsia="Times New Roman" w:hAnsi="Verdana" w:cs="Arial"/>
          <w:sz w:val="20"/>
          <w:szCs w:val="20"/>
          <w:lang w:eastAsia="ru-RU"/>
        </w:rPr>
        <w:t>МГС</w:t>
      </w:r>
      <w:r w:rsidR="00853D5A">
        <w:rPr>
          <w:rFonts w:ascii="Verdana" w:eastAsia="Times New Roman" w:hAnsi="Verdana" w:cs="Arial"/>
          <w:sz w:val="20"/>
          <w:szCs w:val="20"/>
          <w:lang w:eastAsia="ru-RU"/>
        </w:rPr>
        <w:t xml:space="preserve"> </w:t>
      </w:r>
      <w:r w:rsidR="009307AD">
        <w:rPr>
          <w:rFonts w:ascii="Verdana" w:eastAsia="Times New Roman" w:hAnsi="Verdana" w:cs="Arial"/>
          <w:sz w:val="20"/>
          <w:szCs w:val="20"/>
          <w:lang w:eastAsia="ru-RU"/>
        </w:rPr>
        <w:t>№</w:t>
      </w:r>
      <w:r w:rsidRPr="002A0B1C">
        <w:rPr>
          <w:rFonts w:ascii="Verdana" w:eastAsia="Times New Roman" w:hAnsi="Verdana" w:cs="Arial"/>
          <w:sz w:val="20"/>
          <w:szCs w:val="20"/>
          <w:lang w:eastAsia="ru-RU"/>
        </w:rPr>
        <w:t>5</w:t>
      </w:r>
      <w:r w:rsidR="00175F93" w:rsidRPr="002A0B1C">
        <w:rPr>
          <w:rFonts w:ascii="Verdana" w:eastAsia="Times New Roman" w:hAnsi="Verdana" w:cs="Arial"/>
          <w:sz w:val="20"/>
          <w:szCs w:val="20"/>
          <w:lang w:eastAsia="ru-RU"/>
        </w:rPr>
        <w:t>6</w:t>
      </w:r>
      <w:r w:rsidRPr="002A0B1C">
        <w:rPr>
          <w:rFonts w:ascii="Verdana" w:eastAsia="Times New Roman" w:hAnsi="Verdana" w:cs="Arial"/>
          <w:sz w:val="20"/>
          <w:szCs w:val="20"/>
          <w:lang w:eastAsia="ru-RU"/>
        </w:rPr>
        <w:t>-201</w:t>
      </w:r>
      <w:r w:rsidR="001711BD" w:rsidRPr="002A0B1C">
        <w:rPr>
          <w:rFonts w:ascii="Verdana" w:eastAsia="Times New Roman" w:hAnsi="Verdana" w:cs="Arial"/>
          <w:sz w:val="20"/>
          <w:szCs w:val="20"/>
          <w:lang w:eastAsia="ru-RU"/>
        </w:rPr>
        <w:t>9</w:t>
      </w:r>
    </w:p>
    <w:p w:rsidR="00175F93" w:rsidRPr="002A0B1C" w:rsidRDefault="00175F93" w:rsidP="00175F9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5F93" w:rsidRPr="002A0B1C" w:rsidRDefault="00175F93" w:rsidP="00175F93">
      <w:pPr>
        <w:spacing w:after="0" w:line="240" w:lineRule="auto"/>
        <w:ind w:firstLine="283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5F93" w:rsidRPr="002A0B1C" w:rsidRDefault="00A31F4C" w:rsidP="001D727B">
      <w:pPr>
        <w:spacing w:after="0" w:line="240" w:lineRule="auto"/>
        <w:ind w:firstLine="1701"/>
        <w:rPr>
          <w:rFonts w:ascii="Verdana" w:eastAsia="Times New Roman" w:hAnsi="Verdana" w:cs="Arial"/>
          <w:b/>
          <w:lang w:eastAsia="ru-RU"/>
        </w:rPr>
      </w:pPr>
      <w:r>
        <w:rPr>
          <w:rFonts w:ascii="Verdana" w:eastAsia="Times New Roman" w:hAnsi="Verdana" w:cs="Cambria"/>
          <w:b/>
          <w:lang w:eastAsia="ru-RU"/>
        </w:rPr>
        <w:t>И</w:t>
      </w:r>
      <w:r w:rsidRPr="002A0B1C">
        <w:rPr>
          <w:rFonts w:ascii="Verdana" w:eastAsia="Times New Roman" w:hAnsi="Verdana" w:cs="Cambria"/>
          <w:b/>
          <w:lang w:eastAsia="ru-RU"/>
        </w:rPr>
        <w:t>зменение</w:t>
      </w:r>
      <w:r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Pr="002A0B1C">
        <w:rPr>
          <w:rFonts w:ascii="Verdana" w:eastAsia="Times New Roman" w:hAnsi="Verdana" w:cs="Times New Roman"/>
          <w:b/>
          <w:lang w:eastAsia="ru-RU"/>
        </w:rPr>
        <w:t>№</w:t>
      </w:r>
      <w:r w:rsidRPr="002A0B1C">
        <w:rPr>
          <w:rFonts w:ascii="Verdana" w:eastAsia="Times New Roman" w:hAnsi="Verdana" w:cs="Arial"/>
          <w:b/>
          <w:lang w:eastAsia="ru-RU"/>
        </w:rPr>
        <w:t xml:space="preserve">2 </w:t>
      </w:r>
      <w:r w:rsidRPr="002A0B1C">
        <w:rPr>
          <w:rFonts w:ascii="Verdana" w:eastAsia="Times New Roman" w:hAnsi="Verdana" w:cs="Cambria"/>
          <w:b/>
          <w:lang w:eastAsia="ru-RU"/>
        </w:rPr>
        <w:t>к</w:t>
      </w:r>
      <w:r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Pr="002A0B1C">
        <w:rPr>
          <w:rFonts w:ascii="Verdana" w:eastAsia="Times New Roman" w:hAnsi="Verdana" w:cs="Cambria"/>
          <w:b/>
          <w:lang w:eastAsia="ru-RU"/>
        </w:rPr>
        <w:t>ПМС</w:t>
      </w:r>
      <w:r w:rsidRPr="002A0B1C">
        <w:rPr>
          <w:rFonts w:ascii="Verdana" w:eastAsia="Times New Roman" w:hAnsi="Verdana" w:cs="Arial"/>
          <w:b/>
          <w:lang w:eastAsia="ru-RU"/>
        </w:rPr>
        <w:t xml:space="preserve"> 2019-2021</w:t>
      </w:r>
      <w:r w:rsidRPr="00A31F4C">
        <w:rPr>
          <w:rFonts w:ascii="Verdana" w:eastAsia="Times New Roman" w:hAnsi="Verdana" w:cs="Arial"/>
          <w:b/>
          <w:lang w:eastAsia="ru-RU"/>
        </w:rPr>
        <w:t xml:space="preserve"> (</w:t>
      </w:r>
      <w:r w:rsidR="00175F93" w:rsidRPr="002A0B1C">
        <w:rPr>
          <w:rFonts w:ascii="Verdana" w:eastAsia="Times New Roman" w:hAnsi="Verdana" w:cs="Cambria"/>
          <w:b/>
          <w:lang w:eastAsia="ru-RU"/>
        </w:rPr>
        <w:t>Предложения</w:t>
      </w:r>
      <w:r w:rsidR="00175F93"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="00175F93" w:rsidRPr="002A0B1C">
        <w:rPr>
          <w:rFonts w:ascii="Verdana" w:eastAsia="Times New Roman" w:hAnsi="Verdana" w:cs="Cambria"/>
          <w:b/>
          <w:lang w:eastAsia="ru-RU"/>
        </w:rPr>
        <w:t>Росстандарта</w:t>
      </w:r>
      <w:r w:rsidR="00175F93"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="00175F93" w:rsidRPr="002A0B1C">
        <w:rPr>
          <w:rFonts w:ascii="Verdana" w:eastAsia="Times New Roman" w:hAnsi="Verdana" w:cs="Cambria"/>
          <w:b/>
          <w:lang w:eastAsia="ru-RU"/>
        </w:rPr>
        <w:t>для</w:t>
      </w:r>
      <w:r w:rsidR="00175F93"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="00175F93" w:rsidRPr="002A0B1C">
        <w:rPr>
          <w:rFonts w:ascii="Verdana" w:eastAsia="Times New Roman" w:hAnsi="Verdana" w:cs="Cambria"/>
          <w:b/>
          <w:lang w:eastAsia="ru-RU"/>
        </w:rPr>
        <w:t>внесения</w:t>
      </w:r>
      <w:r w:rsidR="00175F93"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="00175F93" w:rsidRPr="002A0B1C">
        <w:rPr>
          <w:rFonts w:ascii="Verdana" w:eastAsia="Times New Roman" w:hAnsi="Verdana" w:cs="Cambria"/>
          <w:b/>
          <w:lang w:eastAsia="ru-RU"/>
        </w:rPr>
        <w:t>в</w:t>
      </w:r>
      <w:r w:rsidR="00175F93" w:rsidRPr="002A0B1C">
        <w:rPr>
          <w:rFonts w:ascii="Verdana" w:eastAsia="Times New Roman" w:hAnsi="Verdana" w:cs="Arial"/>
          <w:b/>
          <w:lang w:eastAsia="ru-RU"/>
        </w:rPr>
        <w:t xml:space="preserve"> </w:t>
      </w:r>
      <w:r w:rsidR="00175F93" w:rsidRPr="002A0B1C">
        <w:rPr>
          <w:rFonts w:ascii="Verdana" w:eastAsia="Times New Roman" w:hAnsi="Verdana" w:cs="Cambria"/>
          <w:b/>
          <w:lang w:eastAsia="ru-RU"/>
        </w:rPr>
        <w:t>ПМС</w:t>
      </w:r>
      <w:r w:rsidR="00175F93" w:rsidRPr="002A0B1C">
        <w:rPr>
          <w:rFonts w:ascii="Verdana" w:eastAsia="Times New Roman" w:hAnsi="Verdana" w:cs="Arial"/>
          <w:b/>
          <w:lang w:eastAsia="ru-RU"/>
        </w:rPr>
        <w:t xml:space="preserve"> 2019-2021</w:t>
      </w:r>
      <w:r w:rsidRPr="00A31F4C">
        <w:rPr>
          <w:rFonts w:ascii="Verdana" w:eastAsia="Times New Roman" w:hAnsi="Verdana" w:cs="Arial"/>
          <w:b/>
          <w:lang w:eastAsia="ru-RU"/>
        </w:rPr>
        <w:t>)</w:t>
      </w:r>
    </w:p>
    <w:p w:rsidR="001D727B" w:rsidRPr="002A0B1C" w:rsidRDefault="001D727B" w:rsidP="001D727B">
      <w:pPr>
        <w:spacing w:after="0" w:line="240" w:lineRule="auto"/>
        <w:ind w:firstLine="1701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93215" w:rsidRPr="002A0B1C" w:rsidTr="00793215">
        <w:tc>
          <w:tcPr>
            <w:tcW w:w="14570" w:type="dxa"/>
            <w:vAlign w:val="center"/>
            <w:hideMark/>
          </w:tcPr>
          <w:tbl>
            <w:tblPr>
              <w:tblW w:w="14570" w:type="dxa"/>
              <w:tblInd w:w="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2A0B1C" w:rsidRPr="002A0B1C" w:rsidTr="00520537">
              <w:tc>
                <w:tcPr>
                  <w:tcW w:w="14570" w:type="dxa"/>
                  <w:vAlign w:val="center"/>
                  <w:hideMark/>
                </w:tcPr>
                <w:tbl>
                  <w:tblPr>
                    <w:tblW w:w="14454" w:type="dxa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"/>
                    <w:gridCol w:w="1562"/>
                    <w:gridCol w:w="992"/>
                    <w:gridCol w:w="2923"/>
                    <w:gridCol w:w="905"/>
                    <w:gridCol w:w="1931"/>
                    <w:gridCol w:w="1072"/>
                    <w:gridCol w:w="567"/>
                    <w:gridCol w:w="1191"/>
                    <w:gridCol w:w="928"/>
                    <w:gridCol w:w="827"/>
                    <w:gridCol w:w="708"/>
                  </w:tblGrid>
                  <w:tr w:rsidR="002A0B1C" w:rsidRPr="002A0B1C" w:rsidTr="00520537">
                    <w:trPr>
                      <w:trHeight w:val="264"/>
                      <w:tblCellSpacing w:w="0" w:type="dxa"/>
                    </w:trPr>
                    <w:tc>
                      <w:tcPr>
                        <w:tcW w:w="293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6"/>
                            <w:szCs w:val="16"/>
                            <w:lang w:eastAsia="ru-RU"/>
                          </w:rPr>
                          <w:t>п/н</w:t>
                        </w:r>
                      </w:p>
                    </w:tc>
                    <w:tc>
                      <w:tcPr>
                        <w:tcW w:w="540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Шифр </w:t>
                        </w:r>
                      </w:p>
                      <w:p w:rsidR="001D727B" w:rsidRPr="002A0B1C" w:rsidRDefault="009307AD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п</w:t>
                        </w:r>
                        <w:r w:rsidR="001D727B"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 xml:space="preserve">редложения МГС </w:t>
                        </w:r>
                      </w:p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(Шифр ПНС)</w:t>
                        </w:r>
                      </w:p>
                    </w:tc>
                    <w:tc>
                      <w:tcPr>
                        <w:tcW w:w="343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Статус</w:t>
                        </w:r>
                      </w:p>
                    </w:tc>
                    <w:tc>
                      <w:tcPr>
                        <w:tcW w:w="1011" w:type="pct"/>
                        <w:vMerge w:val="restart"/>
                        <w:vAlign w:val="center"/>
                        <w:hideMark/>
                      </w:tcPr>
                      <w:p w:rsidR="001D727B" w:rsidRPr="002A0B1C" w:rsidRDefault="00520537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Наименование проекта</w:t>
                        </w:r>
                      </w:p>
                      <w:p w:rsidR="001D727B" w:rsidRPr="002A0B1C" w:rsidRDefault="00520537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документа по межгосударственной</w:t>
                        </w:r>
                      </w:p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стандартизации</w:t>
                        </w:r>
                      </w:p>
                    </w:tc>
                    <w:tc>
                      <w:tcPr>
                        <w:tcW w:w="313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Код МКС</w:t>
                        </w:r>
                      </w:p>
                    </w:tc>
                    <w:tc>
                      <w:tcPr>
                        <w:tcW w:w="668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Выполняемые </w:t>
                        </w:r>
                      </w:p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работы</w:t>
                        </w:r>
                      </w:p>
                    </w:tc>
                    <w:tc>
                      <w:tcPr>
                        <w:tcW w:w="371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Комплекс</w:t>
                        </w:r>
                      </w:p>
                    </w:tc>
                    <w:tc>
                      <w:tcPr>
                        <w:tcW w:w="196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МТК</w:t>
                        </w:r>
                      </w:p>
                    </w:tc>
                    <w:tc>
                      <w:tcPr>
                        <w:tcW w:w="412" w:type="pct"/>
                        <w:vMerge w:val="restart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Заинтере-сованность</w:t>
                        </w:r>
                        <w:proofErr w:type="spellEnd"/>
                        <w:proofErr w:type="gramEnd"/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 xml:space="preserve"> государств</w:t>
                        </w:r>
                      </w:p>
                    </w:tc>
                    <w:tc>
                      <w:tcPr>
                        <w:tcW w:w="852" w:type="pct"/>
                        <w:gridSpan w:val="3"/>
                        <w:vAlign w:val="center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Планируемые сроки направления</w:t>
                        </w:r>
                      </w:p>
                    </w:tc>
                  </w:tr>
                  <w:tr w:rsidR="002A0B1C" w:rsidRPr="002A0B1C" w:rsidTr="00520537">
                    <w:trPr>
                      <w:trHeight w:val="263"/>
                      <w:tblCellSpacing w:w="0" w:type="dxa"/>
                    </w:trPr>
                    <w:tc>
                      <w:tcPr>
                        <w:tcW w:w="293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3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11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3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68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1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6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vMerge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1" w:type="pct"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Первой редакции</w:t>
                        </w:r>
                      </w:p>
                    </w:tc>
                    <w:tc>
                      <w:tcPr>
                        <w:tcW w:w="286" w:type="pct"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ind w:right="-7"/>
                          <w:jc w:val="center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Оконча-тельнойредак-ции</w:t>
                        </w:r>
                        <w:proofErr w:type="spellEnd"/>
                      </w:p>
                    </w:tc>
                    <w:tc>
                      <w:tcPr>
                        <w:tcW w:w="245" w:type="pct"/>
                        <w:vAlign w:val="center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Напра-влениев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 xml:space="preserve"> Бюро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5AECA16" wp14:editId="1D8B6178">
                              <wp:extent cx="152400" cy="152400"/>
                              <wp:effectExtent l="0" t="0" r="0" b="0"/>
                              <wp:docPr id="160" name="Рисунок 160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RU.1.513-2019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(1.15.331-2.004.19)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Соединительные устройства. Устройства для присоединения алюминиевых проводников к зажимам из любого материала и медных проводников к зажимам из алюминиевых сплавов. Общие требования и методы испытаний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29.120.20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модифицированного МГ стандарта - MOD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 61545(</w:t>
                        </w: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1996)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</w:t>
                        </w:r>
                        <w:proofErr w:type="gram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31604-2012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Электро-технический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7270A45" wp14:editId="7FC1AC17">
                              <wp:extent cx="152400" cy="152400"/>
                              <wp:effectExtent l="0" t="0" r="0" b="0"/>
                              <wp:docPr id="144" name="Рисунок 14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RU.1.529-2019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(1.2.427-2.019.19)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7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Безопасность аттракционов. Оценка технического состояния. Продление срока службы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97.200.40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 на базе НС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Р 56065-2014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43F3E2F2" wp14:editId="7E5629AA">
                              <wp:extent cx="152400" cy="152400"/>
                              <wp:effectExtent l="0" t="0" r="0" b="0"/>
                              <wp:docPr id="136" name="Рисунок 136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RU.1.531-2019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(1.2.427-2.022.19)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8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Безопасность аттракционов и устройств для развлечений. Часть 3. Требования к инспекционному контролю в ходе проектирования, изготовления, эксплуатации и использования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97.200.40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модифицированного МГ стандарта - MOD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17842-3:2015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4A895119" wp14:editId="10F90D1E">
                              <wp:extent cx="152400" cy="152400"/>
                              <wp:effectExtent l="0" t="0" r="0" b="0"/>
                              <wp:docPr id="133" name="Рисунок 133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RU.1.595-2019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(1.0.346-2.010.19)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9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Услуги бытовые. Услуги бань и душевых. Общие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03.080.30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32670-2014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D78F3FE" wp14:editId="643524AC">
                              <wp:extent cx="9525" cy="152400"/>
                              <wp:effectExtent l="0" t="0" r="0" b="0"/>
                              <wp:docPr id="129" name="Рисунок 129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07.2020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65CCCCAC" wp14:editId="7CD4DBCA">
                              <wp:extent cx="152400" cy="152400"/>
                              <wp:effectExtent l="0" t="0" r="0" b="0"/>
                              <wp:docPr id="128" name="Рисунок 12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RU.1.602-2019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(1.15.403-2.013.19)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0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Взрывоопасные среды. Часть 15: Оборудование с видом </w:t>
                          </w:r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взрывозащиты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 «n»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29.260.20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 60079-15(</w:t>
                        </w: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2017)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Взамен</w:t>
                        </w:r>
                        <w:proofErr w:type="gram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: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30852.14-2002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31610.15-2012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Электро-технический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042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D00D783" wp14:editId="74586B44">
                              <wp:extent cx="152400" cy="152400"/>
                              <wp:effectExtent l="0" t="0" r="0" b="0"/>
                              <wp:docPr id="125" name="Рисунок 125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RU.1.603-2019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(1.15.403-2.014.19)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1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Взрывоопасные среды. Часть 20-1: Характеристики веществ для классификации газа и пара. Методы испытаний и данные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29.260.20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ISO/IEC 80079-20-1:2017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ISO/IEC 80079-20-1:2017/</w:t>
                        </w: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Cor.1:2018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Взамен: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</w:t>
                        </w:r>
                        <w:proofErr w:type="gram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30852.2-2002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30852.5-2002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30852.11-2002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30852.19-2002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31610.1.1-2012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Электро-технический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042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7F18161F" wp14:editId="5A159E5E">
                              <wp:extent cx="152400" cy="152400"/>
                              <wp:effectExtent l="0" t="0" r="0" b="0"/>
                              <wp:docPr id="121" name="Рисунок 121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RU.1.604-2019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(1.15.403-2.015.19)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2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Взрывоопасные среды. Часть 46. Узлы оборудования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29.260.20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IEC/TS 60079-46(2017)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Электро-технический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042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A6966C6" wp14:editId="08987F9E">
                              <wp:extent cx="152400" cy="152400"/>
                              <wp:effectExtent l="0" t="0" r="0" b="0"/>
                              <wp:docPr id="118" name="Рисунок 11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RU.1.605-2019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(1.15.403-2.016.19)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3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Взрывоопасные среды. Часть 11. Оборудование с видом </w:t>
                          </w:r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взрывозащиты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 «искробезопасная электрическая цепь «i»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29.260.20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модифицированного МГ стандарта - MOD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 60079-11(</w:t>
                        </w: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2011)/</w:t>
                        </w:r>
                        <w:proofErr w:type="gram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IS02(2016)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 60079-11(2011)/IS03(2016)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 60079-11(2011)/Cor.1(2012)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IEC 60079-11(2011)/IS01(2014)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31610.11-2014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Электро-</w:t>
                        </w:r>
                      </w:p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технический</w:t>
                        </w:r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042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D648107" wp14:editId="73B6BEF5">
                              <wp:extent cx="152400" cy="152400"/>
                              <wp:effectExtent l="0" t="0" r="0" b="0"/>
                              <wp:docPr id="114" name="Рисунок 11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RU.1.606-2019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(1.7.360-2.021.19)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4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Сырье натуральное ароматическое. Термины и определения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71.100.60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9235:2013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9235:2013/Cor.1:2014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Агро-промышленный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529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44C8BFE7" wp14:editId="6476E758">
                              <wp:extent cx="152400" cy="152400"/>
                              <wp:effectExtent l="0" t="0" r="0" b="0"/>
                              <wp:docPr id="111" name="Рисунок 111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RU.1.607-2019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(1.7.360-2.024.19)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5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Масла эфирные. Метод определения перекисного числа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71.100.60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18321:2015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Агро-промышленный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529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4096006C" wp14:editId="559B06D3">
                              <wp:extent cx="152400" cy="152400"/>
                              <wp:effectExtent l="0" t="0" r="0" b="0"/>
                              <wp:docPr id="107" name="Рисунок 107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RU.1.608-2019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(1.7.360-2.029.19)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6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Продукция парфюмерно-косметическая натуральная. Руководство по идентификации и критерии. Часть 1. Определения для ингредиентов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71.100.70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16128-1:2016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Агро-промышленный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529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3761B374" wp14:editId="3A2E4B13">
                              <wp:extent cx="152400" cy="152400"/>
                              <wp:effectExtent l="0" t="0" r="0" b="0"/>
                              <wp:docPr id="104" name="Рисунок 10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RU.1.609-2019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(1.0.065-2.010.19)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7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Единая система конструкторской документации. Электронное описание изделия. Общие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2.054-2013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D02DAE4" wp14:editId="11941F25">
                              <wp:extent cx="9525" cy="152400"/>
                              <wp:effectExtent l="0" t="0" r="0" b="0"/>
                              <wp:docPr id="100" name="Рисунок 100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A7B7866" wp14:editId="6DC6D677">
                              <wp:extent cx="152400" cy="152400"/>
                              <wp:effectExtent l="0" t="0" r="0" b="0"/>
                              <wp:docPr id="99" name="Рисунок 99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RU.1.610-2019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(1.0.065-2.011.19)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8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Единая система конструкторской документации. Правила передачи электронных конструкторских документов. Общие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2.511-2011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01E855A" wp14:editId="2DEE7363">
                              <wp:extent cx="152400" cy="152400"/>
                              <wp:effectExtent l="0" t="0" r="0" b="0"/>
                              <wp:docPr id="96" name="Рисунок 96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6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RU.1.611-2019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(1.0.065-2.012.19)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9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2.512-2011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FCD5E74" wp14:editId="74AD66EC">
                              <wp:extent cx="9525" cy="152400"/>
                              <wp:effectExtent l="0" t="0" r="0" b="0"/>
                              <wp:docPr id="92" name="Рисунок 92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3B526352" wp14:editId="62B916BB">
                              <wp:extent cx="152400" cy="152400"/>
                              <wp:effectExtent l="0" t="0" r="0" b="0"/>
                              <wp:docPr id="91" name="Рисунок 91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RU.1.612-2019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(1.2.051-2.008.19)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0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Единая система конструкторской документации. Электронная модель изделия. Общие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2.052-2015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051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1A9EAE2" wp14:editId="1EA4CFF9">
                              <wp:extent cx="152400" cy="152400"/>
                              <wp:effectExtent l="0" t="0" r="0" b="0"/>
                              <wp:docPr id="88" name="Рисунок 8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4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RU.1.613-2019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(1.2.051-2.009.19)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1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Единая система конструкторской документации. Электронная модель детали. Общие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2.056-2014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051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33CB3E47" wp14:editId="1720F3D3">
                              <wp:extent cx="152400" cy="152400"/>
                              <wp:effectExtent l="0" t="0" r="0" b="0"/>
                              <wp:docPr id="84" name="Рисунок 8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RU.1.614-2019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(1.2.051-2.010.19)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2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Единая система конструкторской документации. Правила выполнения реквизитной части электронных конструкторских документов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2.058-2016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051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6636AACF" wp14:editId="5A43BA23">
                              <wp:extent cx="152400" cy="152400"/>
                              <wp:effectExtent l="0" t="0" r="0" b="0"/>
                              <wp:docPr id="81" name="Рисунок 81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1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RU.1.615-2019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(1.2.284-2.018.19)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3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Система стандартов безопасности труда. Машины сельскохозяйственные навесные и прицепные. Общие требования безопасности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65.060.01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 на базе НС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12.2.111-85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284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348C2FA" wp14:editId="496CF119">
                              <wp:extent cx="152400" cy="152400"/>
                              <wp:effectExtent l="0" t="0" r="0" b="0"/>
                              <wp:docPr id="77" name="Рисунок 77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5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RU.1.616-2019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(1.13.144-2.162.19)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4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Плиты </w:t>
                          </w:r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гипсостружечные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.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91.100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02.2020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36A24B8" wp14:editId="4A0FA27A">
                              <wp:extent cx="152400" cy="152400"/>
                              <wp:effectExtent l="0" t="0" r="0" b="0"/>
                              <wp:docPr id="74" name="Рисунок 7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RU.1.617-2019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(1.13.465-2.209.19)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5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Грунты. Лабораторные испытания. Общие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13.080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30416-2012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4D8F112" wp14:editId="21A515B5">
                              <wp:extent cx="9525" cy="152400"/>
                              <wp:effectExtent l="0" t="0" r="0" b="0"/>
                              <wp:docPr id="70" name="Рисунок 70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2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53E963F" wp14:editId="5D16D264">
                              <wp:extent cx="152400" cy="152400"/>
                              <wp:effectExtent l="0" t="0" r="0" b="0"/>
                              <wp:docPr id="69" name="Рисунок 69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3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RU.1.618-2019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(1.13.465-2.210.19)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6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Грунты. Методы полевого определения глубины сезонного оттаивания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93.020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26262-2014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4F92288F" wp14:editId="352AD4CF">
                              <wp:extent cx="152400" cy="152400"/>
                              <wp:effectExtent l="0" t="0" r="0" b="0"/>
                              <wp:docPr id="66" name="Рисунок 66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RU.1.619-2019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(1.13.465-2.213.19)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7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Грунты. Метод полевого определения температуры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93.020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25358-2012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4732E164" wp14:editId="05FD8B27">
                              <wp:extent cx="9525" cy="152400"/>
                              <wp:effectExtent l="0" t="0" r="0" b="0"/>
                              <wp:docPr id="62" name="Рисунок 62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0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6AD01821" wp14:editId="4C3A9656">
                              <wp:extent cx="152400" cy="152400"/>
                              <wp:effectExtent l="0" t="0" r="0" b="0"/>
                              <wp:docPr id="61" name="Рисунок 61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RU.1.620-2019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(1.13.465-2.218.19)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8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Система проектной документации для строительства. Информационная модель объекта на стадии проектирования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01.100.30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EA62DE4" wp14:editId="483B7D10">
                              <wp:extent cx="152400" cy="152400"/>
                              <wp:effectExtent l="0" t="0" r="0" b="0"/>
                              <wp:docPr id="58" name="Рисунок 5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4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RU.1.621-2019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(1.7.162-2.003.19)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9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Вина ликерные, вина ликерные с защищенным географическим указанием, вина ликерные с защищенным наименованием места происхождения. Общие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67.160.10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32715-2014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Агро-промышленный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D39A4C2" wp14:editId="17726711">
                              <wp:extent cx="9525" cy="152400"/>
                              <wp:effectExtent l="0" t="0" r="0" b="0"/>
                              <wp:docPr id="54" name="Рисунок 5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1AE8C0AF" wp14:editId="6E34B451">
                              <wp:extent cx="152400" cy="152400"/>
                              <wp:effectExtent l="0" t="0" r="0" b="0"/>
                              <wp:docPr id="53" name="Рисунок 53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9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RU.1.622-2019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(1.7.343-2.001.19)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0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Вода питьевая. Определение содержания анионов методом хроматографии и капиллярного электрофореза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31867-2012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Агро-промышленный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04.2019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6F670D9" wp14:editId="6754248C">
                              <wp:extent cx="152400" cy="152400"/>
                              <wp:effectExtent l="0" t="0" r="0" b="0"/>
                              <wp:docPr id="50" name="Рисунок 50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2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RU.1.623-2019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(1.1.031-2.054.19)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1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Нефть и нефтепродукты. Маркировка, упаковка, транспортирование и хранение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75.080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1510-84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220B0878" wp14:editId="1C50B5DE">
                              <wp:extent cx="152400" cy="152400"/>
                              <wp:effectExtent l="0" t="0" r="0" b="0"/>
                              <wp:docPr id="46" name="Рисунок 46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6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RU.1.624-2019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(1.1.031-2.055.19)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2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Масла моторные для автотракторных дизелей.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75.100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8581-78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F5DCA0E" wp14:editId="2C1D7512">
                              <wp:extent cx="152400" cy="152400"/>
                              <wp:effectExtent l="0" t="0" r="0" b="0"/>
                              <wp:docPr id="36" name="Рисунок 36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6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RU.1.627-2019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(1.1.031-2.048.19)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3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Нефть. Методы определения содержания хлористых солей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75.040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21534-76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121024B" wp14:editId="6A61A70C">
                              <wp:extent cx="152400" cy="152400"/>
                              <wp:effectExtent l="0" t="0" r="0" b="0"/>
                              <wp:docPr id="32" name="Рисунок 32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0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RU.1.628-2019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(1.1.031-2.049.19)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4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Нефтепродукты и углеводородные растворители. Метод определения анилиновой точки и ароматических углеводородов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75.080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12329-77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Топливно-энергетический и горнорудный</w:t>
                        </w:r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3F527338" wp14:editId="591AF3F3">
                              <wp:extent cx="152400" cy="152400"/>
                              <wp:effectExtent l="0" t="0" r="0" b="0"/>
                              <wp:docPr id="29" name="Рисунок 29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3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RU.1.629-2019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(1.1.031-2.050.19)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5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Нефтепродукты. Метод определения высшей теплоты сгорания и вычисление низшей теплоты сгорания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75.080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21261-91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7A0D8B7D" wp14:editId="74AD2EEC">
                              <wp:extent cx="152400" cy="152400"/>
                              <wp:effectExtent l="0" t="0" r="0" b="0"/>
                              <wp:docPr id="25" name="Рисунок 25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7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RU.1.630-2019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(1.1.031-2.051.19)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Включить в первую 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6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Нефтепродукты. Метод определения кислотности и кислотного числа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75.080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5985-79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031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32EDFEF5" wp14:editId="6F5AD425">
                              <wp:extent cx="152400" cy="152400"/>
                              <wp:effectExtent l="0" t="0" r="0" b="0"/>
                              <wp:docPr id="22" name="Рисунок 22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0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RU.1.631-2019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(1.1.031-2.052.19)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7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Нефтепродукты. Определение кислотного числа потенциометрическим титрованием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75.080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32327-2013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A8972CD" wp14:editId="5605D08D">
                              <wp:extent cx="152400" cy="152400"/>
                              <wp:effectExtent l="0" t="0" r="0" b="0"/>
                              <wp:docPr id="18" name="Рисунок 1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4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RU.1.632-2019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(1.1.031-2.053.19)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8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Нефть и нефтепродукты. Методы определения плотности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75.080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3900-85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381EA643" wp14:editId="0ADD278B">
                              <wp:extent cx="152400" cy="152400"/>
                              <wp:effectExtent l="0" t="0" r="0" b="0"/>
                              <wp:docPr id="15" name="Рисунок 15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7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RU.1.633-2019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(1.7.176-2.006.19)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9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Дистилляты зерновые и ромовые, напитки спиртные на их основе. Газохроматографический метод определения массовой концентрации летучих компонентов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67.160.10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Агропромышленный</w:t>
                        </w:r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176</w:t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04.2020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6142B2BF" wp14:editId="56D02C84">
                              <wp:extent cx="152400" cy="152400"/>
                              <wp:effectExtent l="0" t="0" r="0" b="0"/>
                              <wp:docPr id="11" name="Рисунок 11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1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RU.1.634-2019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(1.0.012-2.030.19)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0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Межгосударственная система стандартизации. Межгосударственные технические комитеты по стандартизации. Правила создания и деятельности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01.120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1.4-2015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07.2020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0B48A9B6" wp14:editId="7DA351DA">
                              <wp:extent cx="152400" cy="152400"/>
                              <wp:effectExtent l="0" t="0" r="0" b="0"/>
                              <wp:docPr id="8" name="Рисунок 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4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RU.3.017-2019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(3.17.024-2.008.19)</w:t>
                        </w:r>
                      </w:p>
                    </w:tc>
                    <w:tc>
                      <w:tcPr>
                        <w:tcW w:w="34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shd w:val="clear" w:color="auto" w:fill="E1E1E1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1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ГСИ. Счетчики холодной и горячей воды. Определение интервала между поверками</w:t>
                          </w:r>
                        </w:hyperlink>
                      </w:p>
                    </w:tc>
                    <w:tc>
                      <w:tcPr>
                        <w:tcW w:w="313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668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РМГ</w:t>
                        </w:r>
                      </w:p>
                    </w:tc>
                    <w:tc>
                      <w:tcPr>
                        <w:tcW w:w="37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Метрологический</w:t>
                        </w:r>
                      </w:p>
                    </w:tc>
                    <w:tc>
                      <w:tcPr>
                        <w:tcW w:w="19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D8814DF" wp14:editId="6895B8CD">
                              <wp:extent cx="9525" cy="152400"/>
                              <wp:effectExtent l="0" t="0" r="0" b="0"/>
                              <wp:docPr id="4" name="Рисунок 4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03.2019</w:t>
                        </w:r>
                      </w:p>
                    </w:tc>
                    <w:tc>
                      <w:tcPr>
                        <w:tcW w:w="286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07.2019</w:t>
                        </w:r>
                      </w:p>
                    </w:tc>
                    <w:tc>
                      <w:tcPr>
                        <w:tcW w:w="245" w:type="pct"/>
                        <w:shd w:val="clear" w:color="auto" w:fill="E1E1E1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09.2019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  <w:hideMark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2A0B1C"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  <w:drawing>
                            <wp:inline distT="0" distB="0" distL="0" distR="0" wp14:anchorId="52DF922C" wp14:editId="65F78BEE">
                              <wp:extent cx="152400" cy="152400"/>
                              <wp:effectExtent l="0" t="0" r="0" b="0"/>
                              <wp:docPr id="3" name="Рисунок 3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9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RU.1.582-2018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(1.13.144-2.118.18)</w:t>
                        </w:r>
                      </w:p>
                    </w:tc>
                    <w:tc>
                      <w:tcPr>
                        <w:tcW w:w="34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  <w:hideMark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2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Плиты пенополистирольные теплоизоляционные.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91.100.60</w:t>
                        </w:r>
                      </w:p>
                    </w:tc>
                    <w:tc>
                      <w:tcPr>
                        <w:tcW w:w="668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15588-2014</w:t>
                        </w:r>
                      </w:p>
                    </w:tc>
                    <w:tc>
                      <w:tcPr>
                        <w:tcW w:w="37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Строительство</w:t>
                        </w:r>
                      </w:p>
                    </w:tc>
                    <w:tc>
                      <w:tcPr>
                        <w:tcW w:w="19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10.2018</w:t>
                        </w:r>
                      </w:p>
                    </w:tc>
                    <w:tc>
                      <w:tcPr>
                        <w:tcW w:w="286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12.2018</w:t>
                        </w:r>
                      </w:p>
                    </w:tc>
                    <w:tc>
                      <w:tcPr>
                        <w:tcW w:w="245" w:type="pct"/>
                        <w:hideMark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05.2019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RU.1.635-2019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(1.0.065-2.013.19)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3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Система разработки и постановки продукции на производство. Техническое обслуживание и ремонт техники. Основные положения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03.120.10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15.601-98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4C02384" wp14:editId="3A1F7B09">
                              <wp:extent cx="9525" cy="152400"/>
                              <wp:effectExtent l="0" t="0" r="0" b="0"/>
                              <wp:docPr id="48" name="Рисунок 48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8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11.2020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05.2021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RU.1.636-2019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(1.0.441-2.018.19)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4" w:history="1"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Наноматериалы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. </w:t>
                          </w:r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Наносуспензия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 серебра. Общие технические требования и методы испытаний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07.030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441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04.2021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08.2022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RU.1.637-2019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(1.0.441-2.019.19)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5" w:history="1"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Наноматериалы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. </w:t>
                          </w:r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Нанотрубки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 углеродные </w:t>
                          </w:r>
                          <w:proofErr w:type="spellStart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одностенные</w:t>
                          </w:r>
                          <w:proofErr w:type="spellEnd"/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. Технические требования и методы испытаний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07.030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07.120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 на базе НС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ГОСТ Р 58356-2019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Обще-технический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441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04.2021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08.2022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RU.1.638-2019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(1.15.016-2.073.19)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Включить в первую 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6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 xml:space="preserve">Установки турбинные паровые стационарные для привода </w:t>
                          </w:r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lastRenderedPageBreak/>
                            <w:t>электрических генераторов ТЭС. Общие технические требования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27.040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24278-2016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Электро-технический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05.2019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RU.1.639-2019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(1.15.016-2.074.19)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7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Турбины паровые стационарные малой мощности. Общие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27.040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28969-91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Электро-технический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4BFDA50" wp14:editId="2F272B4C">
                              <wp:extent cx="9525" cy="152400"/>
                              <wp:effectExtent l="0" t="0" r="0" b="0"/>
                              <wp:docPr id="33" name="Рисунок 33" descr="http://www.mgs.gost.ru/icons/ec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3" descr="http://www.mgs.gost.ru/icons/ec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01.2019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08.2019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11.2019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RU.1.640-2019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(1.1.031-2.056.19)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8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Парафины нефтяные твердые.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75.140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23683-89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Топливно-энергетический и </w:t>
                        </w:r>
                        <w:proofErr w:type="spellStart"/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горноруд-ный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031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09.2020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RU.1.641-2019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(1.2.307-2.018.19)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49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Подшипники скольжения. Испытание грузоподъемности и ресурса лепестковых газодинамических упорных подшипников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21.100.10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Разработка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Принятие МС в качестве идентичного МГ стандарта - IDT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13939:2012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ISO 22423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10.2020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02.2021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RU.1.642-2019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(1.2.307-2.021.19)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50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Подшипники качения. Подшипники буксовые роликовые цилиндрические железнодорожного подвижного состава. Технические условия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21.100.20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Изменение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18572-2014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03.2019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06.2019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09.2019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RU.1.643-2019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(1.2.307-2.024.19)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51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Подшипники качения. Подшипники шариковые радиальные однорядные с защитными шайбами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7242-81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10.2020</w:t>
                        </w:r>
                      </w:p>
                    </w:tc>
                  </w:tr>
                  <w:tr w:rsidR="002A0B1C" w:rsidRPr="002A0B1C" w:rsidTr="00520537">
                    <w:trPr>
                      <w:tblCellSpacing w:w="0" w:type="dxa"/>
                    </w:trPr>
                    <w:tc>
                      <w:tcPr>
                        <w:tcW w:w="293" w:type="pct"/>
                      </w:tcPr>
                      <w:p w:rsidR="001D727B" w:rsidRPr="002A0B1C" w:rsidRDefault="001D727B" w:rsidP="001D727B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noProof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40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RU.1.644-2019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  <w:t>(1.2.307-2.025.19)</w:t>
                        </w:r>
                      </w:p>
                    </w:tc>
                    <w:tc>
                      <w:tcPr>
                        <w:tcW w:w="34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Включить в первую редакцию Программы</w:t>
                        </w:r>
                      </w:p>
                    </w:tc>
                    <w:tc>
                      <w:tcPr>
                        <w:tcW w:w="1011" w:type="pct"/>
                      </w:tcPr>
                      <w:p w:rsidR="001D727B" w:rsidRPr="002A0B1C" w:rsidRDefault="00A31F4C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52" w:history="1">
                          <w:r w:rsidR="001D727B" w:rsidRPr="002A0B1C">
                            <w:rPr>
                              <w:rFonts w:ascii="Verdana" w:eastAsia="Times New Roman" w:hAnsi="Verdana" w:cs="Times New Roman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Подшипники качения. Подшипники шариковые радиальные однорядные с уплотнениями</w:t>
                          </w:r>
                        </w:hyperlink>
                      </w:p>
                    </w:tc>
                    <w:tc>
                      <w:tcPr>
                        <w:tcW w:w="313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668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Пересмотр ГОСТ</w:t>
                        </w: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br/>
                        </w:r>
                        <w:proofErr w:type="spell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ГОСТ</w:t>
                        </w:r>
                        <w:proofErr w:type="spellEnd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 xml:space="preserve"> 8882-75</w:t>
                        </w:r>
                      </w:p>
                    </w:tc>
                    <w:tc>
                      <w:tcPr>
                        <w:tcW w:w="37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Машино-строение</w:t>
                        </w:r>
                        <w:proofErr w:type="gramEnd"/>
                      </w:p>
                    </w:tc>
                    <w:tc>
                      <w:tcPr>
                        <w:tcW w:w="19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307</w:t>
                        </w:r>
                      </w:p>
                    </w:tc>
                    <w:tc>
                      <w:tcPr>
                        <w:tcW w:w="412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val="en-US" w:eastAsia="ru-RU"/>
                          </w:rPr>
                          <w:t>RU AM AZ BY GE KG KZ MD TJ TM UA UZ</w:t>
                        </w:r>
                      </w:p>
                    </w:tc>
                    <w:tc>
                      <w:tcPr>
                        <w:tcW w:w="321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12.2019</w:t>
                        </w:r>
                      </w:p>
                    </w:tc>
                    <w:tc>
                      <w:tcPr>
                        <w:tcW w:w="286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06.2020</w:t>
                        </w:r>
                      </w:p>
                    </w:tc>
                    <w:tc>
                      <w:tcPr>
                        <w:tcW w:w="245" w:type="pct"/>
                      </w:tcPr>
                      <w:p w:rsidR="001D727B" w:rsidRPr="002A0B1C" w:rsidRDefault="001D727B" w:rsidP="001D72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A0B1C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ru-RU"/>
                          </w:rPr>
                          <w:t>10.2020</w:t>
                        </w:r>
                      </w:p>
                    </w:tc>
                  </w:tr>
                </w:tbl>
                <w:p w:rsidR="001D727B" w:rsidRPr="002A0B1C" w:rsidRDefault="001D727B" w:rsidP="001D7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93215" w:rsidRPr="002A0B1C" w:rsidRDefault="00793215" w:rsidP="0079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793215" w:rsidRPr="002A0B1C" w:rsidRDefault="00793215" w:rsidP="00793215">
      <w:pPr>
        <w:jc w:val="right"/>
      </w:pPr>
    </w:p>
    <w:sectPr w:rsidR="00793215" w:rsidRPr="002A0B1C" w:rsidSect="007932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FB7959"/>
    <w:multiLevelType w:val="hybridMultilevel"/>
    <w:tmpl w:val="1D0A6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15"/>
    <w:rsid w:val="001711BD"/>
    <w:rsid w:val="00175F93"/>
    <w:rsid w:val="001D727B"/>
    <w:rsid w:val="002A0B1C"/>
    <w:rsid w:val="00310572"/>
    <w:rsid w:val="00396497"/>
    <w:rsid w:val="00520537"/>
    <w:rsid w:val="005B254F"/>
    <w:rsid w:val="005E6AB9"/>
    <w:rsid w:val="00696441"/>
    <w:rsid w:val="00793215"/>
    <w:rsid w:val="00853D5A"/>
    <w:rsid w:val="009307AD"/>
    <w:rsid w:val="009B4516"/>
    <w:rsid w:val="00A31F4C"/>
    <w:rsid w:val="00AA64D7"/>
    <w:rsid w:val="00AB1B6E"/>
    <w:rsid w:val="00B15C78"/>
    <w:rsid w:val="00D64BE6"/>
    <w:rsid w:val="00E7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756A1-2953-46E3-B194-D311AEAA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32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215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793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2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s.gost.ru/TKSUGGEST/MGSPROGPRJ.nsf/a18e796f144574fec32573cf00333823/b9a9c6faebfb7a464325843b001fa4cb?OpenDocument&amp;CountryCode=%24001&amp;ViewName=ByStatusOfSelectedCountry&amp;Category=RU%20003&amp;Start=1&amp;Count=50" TargetMode="External"/><Relationship Id="rId18" Type="http://schemas.openxmlformats.org/officeDocument/2006/relationships/hyperlink" Target="http://www.mgs.gost.ru/TKSUGGEST/MGSPROGPRJ.nsf/a18e796f144574fec32573cf00333823/ad72a828511a247643258457001fad0a?OpenDocument&amp;CountryCode=%24001&amp;ViewName=ByStatusOfSelectedCountry&amp;Category=RU%20003&amp;Start=1&amp;Count=50" TargetMode="External"/><Relationship Id="rId26" Type="http://schemas.openxmlformats.org/officeDocument/2006/relationships/hyperlink" Target="http://www.mgs.gost.ru/TKSUGGEST/MGSPROGPRJ.nsf/a18e796f144574fec32573cf00333823/eca70dfb595672614325845c001facda?OpenDocument&amp;CountryCode=%24001&amp;ViewName=ByStatusOfSelectedCountry&amp;Category=RU%20003&amp;Start=1&amp;Count=50" TargetMode="External"/><Relationship Id="rId39" Type="http://schemas.openxmlformats.org/officeDocument/2006/relationships/hyperlink" Target="http://www.mgs.gost.ru/TKSUGGEST/MGSPROGPRJ.nsf/a18e796f144574fec32573cf00333823/57f52ba43001ae0343258482003701d2?OpenDocument&amp;CountryCode=%24001&amp;ViewName=ByStatusOfSelectedCountry&amp;Category=RU%20003&amp;Start=1&amp;Count=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gs.gost.ru/TKSUGGEST/MGSPROGPRJ.nsf/a18e796f144574fec32573cf00333823/00177c4b93fbdd6943258457001fada1?OpenDocument&amp;CountryCode=%24001&amp;ViewName=ByStatusOfSelectedCountry&amp;Category=RU%20003&amp;Start=1&amp;Count=50" TargetMode="External"/><Relationship Id="rId34" Type="http://schemas.openxmlformats.org/officeDocument/2006/relationships/hyperlink" Target="http://www.mgs.gost.ru/TKSUGGEST/MGSPROGPRJ.nsf/a18e796f144574fec32573cf00333823/cb9434b6197c380d43258480001fb359?OpenDocument&amp;CountryCode=%24001&amp;ViewName=ByStatusOfSelectedCountry&amp;Category=RU%20003&amp;Start=1&amp;Count=50" TargetMode="External"/><Relationship Id="rId42" Type="http://schemas.openxmlformats.org/officeDocument/2006/relationships/hyperlink" Target="http://www.mgs.gost.ru/TKSUGGEST/MGSPROGPRJ.nsf/a18e796f144574fec32573cf00333823/84d612521323fd634325848500495a2f?OpenDocument&amp;CountryCode=%24001&amp;ViewName=ByStatusOfSelectedCountry&amp;Category=RU%20003&amp;Start=1&amp;Count=50" TargetMode="External"/><Relationship Id="rId47" Type="http://schemas.openxmlformats.org/officeDocument/2006/relationships/hyperlink" Target="http://www.mgs.gost.ru/TKSUGGEST/MGSPROGPRJ.nsf/a18e796f144574fec32573cf00333823/a1f450062d2d8c414325849500339cbb?OpenDocument&amp;CountryCode=%24001&amp;ViewName=ByStatusOfSelectedCountry&amp;Category=RU%20003&amp;Start=1&amp;Count=100" TargetMode="External"/><Relationship Id="rId50" Type="http://schemas.openxmlformats.org/officeDocument/2006/relationships/hyperlink" Target="http://www.mgs.gost.ru/TKSUGGEST/MGSPROGPRJ.nsf/a18e796f144574fec32573cf00333823/d245d22f67112f9e4325849500339d4c?OpenDocument&amp;CountryCode=%24001&amp;ViewName=ByStatusOfSelectedCountry&amp;Category=RU%20003&amp;Start=1&amp;Count=100" TargetMode="External"/><Relationship Id="rId7" Type="http://schemas.openxmlformats.org/officeDocument/2006/relationships/hyperlink" Target="http://www.mgs.gost.ru/TKSUGGEST/MGSPROGPRJ.nsf/a18e796f144574fec32573cf00333823/c3961d5780d3a0f9432583fa001fb5bf?OpenDocument&amp;CountryCode=%24001&amp;ViewName=ByStatusOfSelectedCountry&amp;Category=RU%20003&amp;Start=1&amp;Count=50" TargetMode="External"/><Relationship Id="rId12" Type="http://schemas.openxmlformats.org/officeDocument/2006/relationships/hyperlink" Target="http://www.mgs.gost.ru/TKSUGGEST/MGSPROGPRJ.nsf/a18e796f144574fec32573cf00333823/4cee3ae1b91204fa4325843b001fa4c8?OpenDocument&amp;CountryCode=%24001&amp;ViewName=ByStatusOfSelectedCountry&amp;Category=RU%20003&amp;Start=1&amp;Count=50" TargetMode="External"/><Relationship Id="rId17" Type="http://schemas.openxmlformats.org/officeDocument/2006/relationships/hyperlink" Target="http://www.mgs.gost.ru/TKSUGGEST/MGSPROGPRJ.nsf/a18e796f144574fec32573cf00333823/edd904500d9ad52643258457001facff?OpenDocument&amp;CountryCode=%24001&amp;ViewName=ByStatusOfSelectedCountry&amp;Category=RU%20003&amp;Start=1&amp;Count=50" TargetMode="External"/><Relationship Id="rId25" Type="http://schemas.openxmlformats.org/officeDocument/2006/relationships/hyperlink" Target="http://www.mgs.gost.ru/TKSUGGEST/MGSPROGPRJ.nsf/a18e796f144574fec32573cf00333823/e3b0f6e3202107f04325845c001facce?OpenDocument&amp;CountryCode=%24001&amp;ViewName=ByStatusOfSelectedCountry&amp;Category=RU%20003&amp;Start=1&amp;Count=50" TargetMode="External"/><Relationship Id="rId33" Type="http://schemas.openxmlformats.org/officeDocument/2006/relationships/hyperlink" Target="http://www.mgs.gost.ru/TKSUGGEST/MGSPROGPRJ.nsf/a18e796f144574fec32573cf00333823/27247aab0e9bbd5043258480001fb353?OpenDocument&amp;CountryCode=%24001&amp;ViewName=ByStatusOfSelectedCountry&amp;Category=RU%20003&amp;Start=1&amp;Count=50" TargetMode="External"/><Relationship Id="rId38" Type="http://schemas.openxmlformats.org/officeDocument/2006/relationships/hyperlink" Target="http://www.mgs.gost.ru/TKSUGGEST/MGSPROGPRJ.nsf/a18e796f144574fec32573cf00333823/7b00818214abb1b143258480001fb36f?OpenDocument&amp;CountryCode=%24001&amp;ViewName=ByStatusOfSelectedCountry&amp;Category=RU%20003&amp;Start=1&amp;Count=50" TargetMode="External"/><Relationship Id="rId46" Type="http://schemas.openxmlformats.org/officeDocument/2006/relationships/hyperlink" Target="http://www.mgs.gost.ru/TKSUGGEST/MGSPROGPRJ.nsf/a18e796f144574fec32573cf00333823/f299e4c8490831644325849500339cb6?OpenDocument&amp;CountryCode=%24001&amp;ViewName=ByStatusOfSelectedCountry&amp;Category=RU%20003&amp;Start=1&amp;Count=1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MGSPROGPRJ.nsf/a18e796f144574fec32573cf00333823/016195ef0c3de2c643258442001fa0f0?OpenDocument&amp;CountryCode=%24001&amp;ViewName=ByStatusOfSelectedCountry&amp;Category=RU%20003&amp;Start=1&amp;Count=50" TargetMode="External"/><Relationship Id="rId20" Type="http://schemas.openxmlformats.org/officeDocument/2006/relationships/hyperlink" Target="http://www.mgs.gost.ru/TKSUGGEST/MGSPROGPRJ.nsf/a18e796f144574fec32573cf00333823/9c770b625e5e36d343258457001fad9c?OpenDocument&amp;CountryCode=%24001&amp;ViewName=ByStatusOfSelectedCountry&amp;Category=RU%20003&amp;Start=1&amp;Count=50" TargetMode="External"/><Relationship Id="rId29" Type="http://schemas.openxmlformats.org/officeDocument/2006/relationships/hyperlink" Target="http://www.mgs.gost.ru/TKSUGGEST/MGSPROGPRJ.nsf/a18e796f144574fec32573cf00333823/bb8e1761d28ebdbb4325846b001fae14?OpenDocument&amp;CountryCode=%24001&amp;ViewName=ByStatusOfSelectedCountry&amp;Category=RU%20003&amp;Start=1&amp;Count=50" TargetMode="External"/><Relationship Id="rId41" Type="http://schemas.openxmlformats.org/officeDocument/2006/relationships/hyperlink" Target="http://www.mgs.gost.ru/TKSUGGEST/MGSPROGPRJ.nsf/a18e796f144574fec32573cf00333823/8034d7022ede7adf4325843b001fa5dc?OpenDocument&amp;CountryCode=%24001&amp;ViewName=ByStatusOfSelectedCountry&amp;Category=RU%20003&amp;Start=1&amp;Count=50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gs.gost.ru/TKSUGGEST/MGSPROGPRJ.nsf/a18e796f144574fec32573cf00333823/41f12f3d1e43bab2432583fa001fb527?OpenDocument&amp;CountryCode=%24001&amp;ViewName=ByStatusOfSelectedCountry&amp;Category=RU%20003&amp;Start=1&amp;Count=50" TargetMode="External"/><Relationship Id="rId11" Type="http://schemas.openxmlformats.org/officeDocument/2006/relationships/hyperlink" Target="http://www.mgs.gost.ru/TKSUGGEST/MGSPROGPRJ.nsf/a18e796f144574fec32573cf00333823/8ac46b52d0ed88224325843b001fa4b8?OpenDocument&amp;CountryCode=%24001&amp;ViewName=ByStatusOfSelectedCountry&amp;Category=RU%20003&amp;Start=1&amp;Count=50" TargetMode="External"/><Relationship Id="rId24" Type="http://schemas.openxmlformats.org/officeDocument/2006/relationships/hyperlink" Target="http://www.mgs.gost.ru/TKSUGGEST/MGSPROGPRJ.nsf/a18e796f144574fec32573cf00333823/1a4e164a7528af454325845c001fac7e?OpenDocument&amp;CountryCode=%24001&amp;ViewName=ByStatusOfSelectedCountry&amp;Category=RU%20003&amp;Start=1&amp;Count=50" TargetMode="External"/><Relationship Id="rId32" Type="http://schemas.openxmlformats.org/officeDocument/2006/relationships/hyperlink" Target="http://www.mgs.gost.ru/TKSUGGEST/MGSPROGPRJ.nsf/a18e796f144574fec32573cf00333823/4f449125c610c37b4325847a001fa880?OpenDocument&amp;CountryCode=%24001&amp;ViewName=ByStatusOfSelectedCountry&amp;Category=RU%20003&amp;Start=1&amp;Count=50" TargetMode="External"/><Relationship Id="rId37" Type="http://schemas.openxmlformats.org/officeDocument/2006/relationships/hyperlink" Target="http://www.mgs.gost.ru/TKSUGGEST/MGSPROGPRJ.nsf/a18e796f144574fec32573cf00333823/2f0e24f0f067f0d843258480001fb36a?OpenDocument&amp;CountryCode=%24001&amp;ViewName=ByStatusOfSelectedCountry&amp;Category=RU%20003&amp;Start=1&amp;Count=50" TargetMode="External"/><Relationship Id="rId40" Type="http://schemas.openxmlformats.org/officeDocument/2006/relationships/hyperlink" Target="http://www.mgs.gost.ru/TKSUGGEST/MGSPROGPRJ.nsf/a18e796f144574fec32573cf00333823/778fe933e81199cd43258485004958e8?OpenDocument&amp;CountryCode=%24001&amp;ViewName=ByStatusOfSelectedCountry&amp;Category=RU%20003&amp;Start=1&amp;Count=50" TargetMode="External"/><Relationship Id="rId45" Type="http://schemas.openxmlformats.org/officeDocument/2006/relationships/hyperlink" Target="http://www.mgs.gost.ru/TKSUGGEST/MGSPROGPRJ.nsf/a18e796f144574fec32573cf00333823/9412a835ebe2f97f4325849500339c83?OpenDocument&amp;CountryCode=%24001&amp;ViewName=ByStatusOfSelectedCountry&amp;Category=RU%20003&amp;Start=1&amp;Count=100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hyperlink" Target="http://www.mgs.gost.ru/TKSUGGEST/MGSPROGPRJ.nsf/a18e796f144574fec32573cf00333823/7848fa916c83300c43258442001fa0eb?OpenDocument&amp;CountryCode=%24001&amp;ViewName=ByStatusOfSelectedCountry&amp;Category=RU%20003&amp;Start=1&amp;Count=50" TargetMode="External"/><Relationship Id="rId23" Type="http://schemas.openxmlformats.org/officeDocument/2006/relationships/hyperlink" Target="http://www.mgs.gost.ru/TKSUGGEST/MGSPROGPRJ.nsf/a18e796f144574fec32573cf00333823/b6ac36ca90a8b6ee43258457001fadce?OpenDocument&amp;CountryCode=%24001&amp;ViewName=ByStatusOfSelectedCountry&amp;Category=RU%20003&amp;Start=1&amp;Count=50" TargetMode="External"/><Relationship Id="rId28" Type="http://schemas.openxmlformats.org/officeDocument/2006/relationships/hyperlink" Target="http://www.mgs.gost.ru/TKSUGGEST/MGSPROGPRJ.nsf/a18e796f144574fec32573cf00333823/36bd6eeb5520f5ce4325845c001face7?OpenDocument&amp;CountryCode=%24001&amp;ViewName=ByStatusOfSelectedCountry&amp;Category=RU%20003&amp;Start=1&amp;Count=50" TargetMode="External"/><Relationship Id="rId36" Type="http://schemas.openxmlformats.org/officeDocument/2006/relationships/hyperlink" Target="http://www.mgs.gost.ru/TKSUGGEST/MGSPROGPRJ.nsf/a18e796f144574fec32573cf00333823/a0ba3d9186ec72d943258480001fb365?OpenDocument&amp;CountryCode=%24001&amp;ViewName=ByStatusOfSelectedCountry&amp;Category=RU%20003&amp;Start=1&amp;Count=50" TargetMode="External"/><Relationship Id="rId49" Type="http://schemas.openxmlformats.org/officeDocument/2006/relationships/hyperlink" Target="http://www.mgs.gost.ru/TKSUGGEST/MGSPROGPRJ.nsf/a18e796f144574fec32573cf00333823/87b6978ab4a0e2dd4325849500339d46?OpenDocument&amp;CountryCode=%24001&amp;ViewName=ByStatusOfSelectedCountry&amp;Category=RU%20003&amp;Start=1&amp;Count=100" TargetMode="External"/><Relationship Id="rId10" Type="http://schemas.openxmlformats.org/officeDocument/2006/relationships/hyperlink" Target="http://www.mgs.gost.ru/TKSUGGEST/MGSPROGPRJ.nsf/a18e796f144574fec32573cf00333823/f36d464456e7d9c44325843b001fa4af?OpenDocument&amp;CountryCode=%24001&amp;ViewName=ByStatusOfSelectedCountry&amp;Category=RU%20003&amp;Start=1&amp;Count=50" TargetMode="External"/><Relationship Id="rId19" Type="http://schemas.openxmlformats.org/officeDocument/2006/relationships/hyperlink" Target="http://www.mgs.gost.ru/TKSUGGEST/MGSPROGPRJ.nsf/a18e796f144574fec32573cf00333823/83ab5434ed9f864a43258457001fad16?OpenDocument&amp;CountryCode=%24001&amp;ViewName=ByStatusOfSelectedCountry&amp;Category=RU%20003&amp;Start=1&amp;Count=50" TargetMode="External"/><Relationship Id="rId31" Type="http://schemas.openxmlformats.org/officeDocument/2006/relationships/hyperlink" Target="http://www.mgs.gost.ru/TKSUGGEST/MGSPROGPRJ.nsf/a18e796f144574fec32573cf00333823/b6824f2778640f3a4325847a001fa815?OpenDocument&amp;CountryCode=%24001&amp;ViewName=ByStatusOfSelectedCountry&amp;Category=RU%20003&amp;Start=1&amp;Count=50" TargetMode="External"/><Relationship Id="rId44" Type="http://schemas.openxmlformats.org/officeDocument/2006/relationships/hyperlink" Target="http://www.mgs.gost.ru/TKSUGGEST/MGSPROGPRJ.nsf/a18e796f144574fec32573cf00333823/1b268ce64b6b50f34325849500339c79?OpenDocument&amp;CountryCode=%24001&amp;ViewName=ByStatusOfSelectedCountry&amp;Category=RU%20003&amp;Start=1&amp;Count=100" TargetMode="External"/><Relationship Id="rId52" Type="http://schemas.openxmlformats.org/officeDocument/2006/relationships/hyperlink" Target="http://www.mgs.gost.ru/TKSUGGEST/MGSPROGPRJ.nsf/a18e796f144574fec32573cf00333823/9400a33e0b89cf744325849500339d54?OpenDocument&amp;CountryCode=%24001&amp;ViewName=ByStatusOfSelectedCountry&amp;Category=RU%20003&amp;Start=1&amp;Count=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gs.gost.ru/TKSUGGEST/MGSPROGPRJ.nsf/a18e796f144574fec32573cf00333823/b590d8790f29403443258413001faf6a?OpenDocument&amp;CountryCode=%24001&amp;ViewName=ByStatusOfSelectedCountry&amp;Category=RU%20003&amp;Start=1&amp;Count=50" TargetMode="External"/><Relationship Id="rId14" Type="http://schemas.openxmlformats.org/officeDocument/2006/relationships/hyperlink" Target="http://www.mgs.gost.ru/TKSUGGEST/MGSPROGPRJ.nsf/a18e796f144574fec32573cf00333823/922f4b7deb73bc0243258442001fa0df?OpenDocument&amp;CountryCode=%24001&amp;ViewName=ByStatusOfSelectedCountry&amp;Category=RU%20003&amp;Start=1&amp;Count=50" TargetMode="External"/><Relationship Id="rId22" Type="http://schemas.openxmlformats.org/officeDocument/2006/relationships/hyperlink" Target="http://www.mgs.gost.ru/TKSUGGEST/MGSPROGPRJ.nsf/a18e796f144574fec32573cf00333823/fdae7f60169223d943258457001fada4?OpenDocument&amp;CountryCode=%24001&amp;ViewName=ByStatusOfSelectedCountry&amp;Category=RU%20003&amp;Start=1&amp;Count=50" TargetMode="External"/><Relationship Id="rId27" Type="http://schemas.openxmlformats.org/officeDocument/2006/relationships/hyperlink" Target="http://www.mgs.gost.ru/TKSUGGEST/MGSPROGPRJ.nsf/a18e796f144574fec32573cf00333823/88190891574b8bab4325845c001face0?OpenDocument&amp;CountryCode=%24001&amp;ViewName=ByStatusOfSelectedCountry&amp;Category=RU%20003&amp;Start=1&amp;Count=50" TargetMode="External"/><Relationship Id="rId30" Type="http://schemas.openxmlformats.org/officeDocument/2006/relationships/hyperlink" Target="http://www.mgs.gost.ru/TKSUGGEST/MGSPROGPRJ.nsf/a18e796f144574fec32573cf00333823/5b92b0330b2c753d43258478001faebc?OpenDocument&amp;CountryCode=%24001&amp;ViewName=ByStatusOfSelectedCountry&amp;Category=RU%20003&amp;Start=1&amp;Count=50" TargetMode="External"/><Relationship Id="rId35" Type="http://schemas.openxmlformats.org/officeDocument/2006/relationships/hyperlink" Target="http://www.mgs.gost.ru/TKSUGGEST/MGSPROGPRJ.nsf/a18e796f144574fec32573cf00333823/6dcda234e533495343258480001fb35f?OpenDocument&amp;CountryCode=%24001&amp;ViewName=ByStatusOfSelectedCountry&amp;Category=RU%20003&amp;Start=1&amp;Count=50" TargetMode="External"/><Relationship Id="rId43" Type="http://schemas.openxmlformats.org/officeDocument/2006/relationships/hyperlink" Target="http://www.mgs.gost.ru/TKSUGGEST/MGSPROGPRJ.nsf/a18e796f144574fec32573cf00333823/d97b7c00c009621b4325849500339c65?OpenDocument&amp;CountryCode=%24001&amp;ViewName=ByStatusOfSelectedCountry&amp;Category=RU%20003&amp;Start=1&amp;Count=100" TargetMode="External"/><Relationship Id="rId48" Type="http://schemas.openxmlformats.org/officeDocument/2006/relationships/hyperlink" Target="http://www.mgs.gost.ru/TKSUGGEST/MGSPROGPRJ.nsf/a18e796f144574fec32573cf00333823/9d389621191ce7f34325849500339cf5?OpenDocument&amp;CountryCode=%24001&amp;ViewName=ByStatusOfSelectedCountry&amp;Category=RU%20003&amp;Start=1&amp;Count=100" TargetMode="External"/><Relationship Id="rId8" Type="http://schemas.openxmlformats.org/officeDocument/2006/relationships/hyperlink" Target="http://www.mgs.gost.ru/TKSUGGEST/MGSPROGPRJ.nsf/a18e796f144574fec32573cf00333823/1ae59a1bde00b676432583fa001fb5c5?OpenDocument&amp;CountryCode=%24001&amp;ViewName=ByStatusOfSelectedCountry&amp;Category=RU%20003&amp;Start=1&amp;Count=50" TargetMode="External"/><Relationship Id="rId51" Type="http://schemas.openxmlformats.org/officeDocument/2006/relationships/hyperlink" Target="http://www.mgs.gost.ru/TKSUGGEST/MGSPROGPRJ.nsf/a18e796f144574fec32573cf00333823/9bdcc700b31165da4325849500339d51?OpenDocument&amp;CountryCode=%24001&amp;ViewName=ByStatusOfSelectedCountry&amp;Category=RU%20003&amp;Start=1&amp;Count=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3845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Первушкина</dc:creator>
  <cp:keywords/>
  <dc:description/>
  <cp:lastModifiedBy>Алла Мельник</cp:lastModifiedBy>
  <cp:revision>17</cp:revision>
  <dcterms:created xsi:type="dcterms:W3CDTF">2019-09-30T13:31:00Z</dcterms:created>
  <dcterms:modified xsi:type="dcterms:W3CDTF">2019-11-06T05:49:00Z</dcterms:modified>
</cp:coreProperties>
</file>